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98C8A" w14:textId="31BC9FFC" w:rsidR="00996C30" w:rsidRDefault="000B52F9" w:rsidP="000B52F9">
      <w:pPr>
        <w:pStyle w:val="NormalWeb"/>
        <w:tabs>
          <w:tab w:val="left" w:pos="2127"/>
        </w:tabs>
        <w:spacing w:before="0" w:beforeAutospacing="0" w:after="0" w:afterAutospacing="0" w:line="276" w:lineRule="auto"/>
        <w:jc w:val="center"/>
        <w:rPr>
          <w:rFonts w:asciiTheme="minorHAnsi" w:hAnsiTheme="minorHAnsi" w:cstheme="minorHAnsi"/>
          <w:b/>
          <w:sz w:val="22"/>
          <w:szCs w:val="22"/>
        </w:rPr>
      </w:pPr>
      <w:r>
        <w:rPr>
          <w:rFonts w:asciiTheme="minorHAnsi" w:hAnsiTheme="minorHAnsi" w:cstheme="minorHAnsi"/>
          <w:b/>
          <w:sz w:val="22"/>
          <w:szCs w:val="22"/>
        </w:rPr>
        <w:t>...ÜNİVERSİTESİ REKTÖRLÜĞÜ’NE</w:t>
      </w:r>
    </w:p>
    <w:p w14:paraId="2C52584C" w14:textId="16A35DC2" w:rsidR="000B52F9" w:rsidRDefault="000B52F9" w:rsidP="000B52F9">
      <w:pPr>
        <w:pStyle w:val="NormalWeb"/>
        <w:tabs>
          <w:tab w:val="left" w:pos="2127"/>
        </w:tabs>
        <w:spacing w:before="0" w:beforeAutospacing="0" w:after="0" w:afterAutospacing="0" w:line="276" w:lineRule="auto"/>
        <w:jc w:val="center"/>
        <w:rPr>
          <w:rFonts w:asciiTheme="minorHAnsi" w:hAnsiTheme="minorHAnsi" w:cstheme="minorHAnsi"/>
          <w:b/>
          <w:sz w:val="22"/>
          <w:szCs w:val="22"/>
        </w:rPr>
      </w:pPr>
      <w:proofErr w:type="gramStart"/>
      <w:r>
        <w:rPr>
          <w:rFonts w:asciiTheme="minorHAnsi" w:hAnsiTheme="minorHAnsi" w:cstheme="minorHAnsi"/>
          <w:b/>
          <w:sz w:val="22"/>
          <w:szCs w:val="22"/>
        </w:rPr>
        <w:t>….</w:t>
      </w:r>
      <w:proofErr w:type="gramEnd"/>
      <w:r>
        <w:rPr>
          <w:rFonts w:asciiTheme="minorHAnsi" w:hAnsiTheme="minorHAnsi" w:cstheme="minorHAnsi"/>
          <w:b/>
          <w:sz w:val="22"/>
          <w:szCs w:val="22"/>
        </w:rPr>
        <w:t>TIP FAKÜLTESİ DEKANLIĞI’NA</w:t>
      </w:r>
    </w:p>
    <w:p w14:paraId="1450A55C" w14:textId="74E471A4" w:rsidR="000B52F9" w:rsidRDefault="000B52F9" w:rsidP="000B52F9">
      <w:pPr>
        <w:pStyle w:val="NormalWeb"/>
        <w:tabs>
          <w:tab w:val="left" w:pos="2127"/>
        </w:tabs>
        <w:spacing w:before="0" w:beforeAutospacing="0" w:after="0" w:afterAutospacing="0" w:line="276" w:lineRule="auto"/>
        <w:jc w:val="center"/>
        <w:rPr>
          <w:rFonts w:asciiTheme="minorHAnsi" w:hAnsiTheme="minorHAnsi" w:cstheme="minorHAnsi"/>
          <w:b/>
          <w:sz w:val="22"/>
          <w:szCs w:val="22"/>
        </w:rPr>
      </w:pPr>
    </w:p>
    <w:p w14:paraId="7AE89BC2" w14:textId="77D9283F" w:rsidR="000B52F9" w:rsidRPr="000B52F9" w:rsidRDefault="000B52F9" w:rsidP="000B52F9">
      <w:pPr>
        <w:pStyle w:val="NormalWeb"/>
        <w:tabs>
          <w:tab w:val="left" w:pos="2127"/>
        </w:tabs>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
          <w:sz w:val="22"/>
          <w:szCs w:val="22"/>
        </w:rPr>
        <w:t xml:space="preserve">Konu: </w:t>
      </w:r>
      <w:r w:rsidRPr="000B52F9">
        <w:rPr>
          <w:rFonts w:asciiTheme="minorHAnsi" w:hAnsiTheme="minorHAnsi" w:cstheme="minorHAnsi"/>
          <w:bCs/>
          <w:sz w:val="22"/>
          <w:szCs w:val="22"/>
        </w:rPr>
        <w:t xml:space="preserve">Tip Sözleşme </w:t>
      </w:r>
      <w:proofErr w:type="spellStart"/>
      <w:r w:rsidRPr="000B52F9">
        <w:rPr>
          <w:rFonts w:asciiTheme="minorHAnsi" w:hAnsiTheme="minorHAnsi" w:cstheme="minorHAnsi"/>
          <w:bCs/>
          <w:sz w:val="22"/>
          <w:szCs w:val="22"/>
        </w:rPr>
        <w:t>hk</w:t>
      </w:r>
      <w:proofErr w:type="spellEnd"/>
      <w:r w:rsidRPr="000B52F9">
        <w:rPr>
          <w:rFonts w:asciiTheme="minorHAnsi" w:hAnsiTheme="minorHAnsi" w:cstheme="minorHAnsi"/>
          <w:bCs/>
          <w:sz w:val="22"/>
          <w:szCs w:val="22"/>
        </w:rPr>
        <w:t>.</w:t>
      </w:r>
    </w:p>
    <w:p w14:paraId="7DEA62C7" w14:textId="77777777" w:rsidR="000B52F9" w:rsidRPr="000B52F9" w:rsidRDefault="000B52F9" w:rsidP="000B52F9">
      <w:pPr>
        <w:pStyle w:val="NormalWeb"/>
        <w:tabs>
          <w:tab w:val="left" w:pos="2127"/>
        </w:tabs>
        <w:spacing w:before="0" w:beforeAutospacing="0" w:after="0" w:afterAutospacing="0" w:line="276" w:lineRule="auto"/>
        <w:jc w:val="both"/>
        <w:rPr>
          <w:rFonts w:asciiTheme="minorHAnsi" w:hAnsiTheme="minorHAnsi" w:cstheme="minorHAnsi"/>
          <w:b/>
          <w:sz w:val="22"/>
          <w:szCs w:val="22"/>
        </w:rPr>
      </w:pPr>
    </w:p>
    <w:p w14:paraId="087096DA" w14:textId="44D1CE9F" w:rsidR="000B52F9" w:rsidRDefault="000B52F9" w:rsidP="00E6650F">
      <w:pPr>
        <w:pStyle w:val="NormalWeb"/>
        <w:spacing w:before="0" w:beforeAutospacing="0" w:after="0" w:afterAutospacing="0" w:line="276" w:lineRule="auto"/>
        <w:jc w:val="both"/>
        <w:rPr>
          <w:rFonts w:asciiTheme="minorHAnsi" w:hAnsiTheme="minorHAnsi" w:cstheme="minorHAnsi"/>
          <w:bCs/>
          <w:sz w:val="22"/>
          <w:szCs w:val="22"/>
        </w:rPr>
      </w:pPr>
    </w:p>
    <w:p w14:paraId="73CAFCAD" w14:textId="5F1431F5" w:rsidR="000B52F9" w:rsidRDefault="000B52F9" w:rsidP="00E6650F">
      <w:pPr>
        <w:pStyle w:val="NormalWeb"/>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Üniversiteniz…Tıp Fakültesi… kadrosunda öğretim üyesi olarak görev </w:t>
      </w:r>
      <w:proofErr w:type="spellStart"/>
      <w:proofErr w:type="gramStart"/>
      <w:r>
        <w:rPr>
          <w:rFonts w:asciiTheme="minorHAnsi" w:hAnsiTheme="minorHAnsi" w:cstheme="minorHAnsi"/>
          <w:bCs/>
          <w:sz w:val="22"/>
          <w:szCs w:val="22"/>
        </w:rPr>
        <w:t>yapmaktayım.Tarafıma</w:t>
      </w:r>
      <w:proofErr w:type="spellEnd"/>
      <w:proofErr w:type="gramEnd"/>
      <w:r>
        <w:rPr>
          <w:rFonts w:asciiTheme="minorHAnsi" w:hAnsiTheme="minorHAnsi" w:cstheme="minorHAnsi"/>
          <w:bCs/>
          <w:sz w:val="22"/>
          <w:szCs w:val="22"/>
        </w:rPr>
        <w:t xml:space="preserve">, </w:t>
      </w:r>
      <w:r w:rsidR="00996C30" w:rsidRPr="00E6650F">
        <w:rPr>
          <w:rFonts w:asciiTheme="minorHAnsi" w:hAnsiTheme="minorHAnsi" w:cstheme="minorHAnsi"/>
          <w:bCs/>
          <w:sz w:val="22"/>
          <w:szCs w:val="22"/>
        </w:rPr>
        <w:t xml:space="preserve">Sağlık Bakanlığı Kamu Hastaneleri Genel Müdürlüğü, 16.12.2020 tarihinde “Birlikte Kullanım Kapsamında İmzalanacak Hizmet Sözleşmesi” konulu </w:t>
      </w:r>
      <w:r>
        <w:rPr>
          <w:rFonts w:asciiTheme="minorHAnsi" w:hAnsiTheme="minorHAnsi" w:cstheme="minorHAnsi"/>
          <w:bCs/>
          <w:sz w:val="22"/>
          <w:szCs w:val="22"/>
        </w:rPr>
        <w:t xml:space="preserve">yazısı ekinde gönderilen </w:t>
      </w:r>
      <w:r w:rsidR="00DC5C52" w:rsidRPr="00E6650F">
        <w:rPr>
          <w:rFonts w:asciiTheme="minorHAnsi" w:hAnsiTheme="minorHAnsi" w:cstheme="minorHAnsi"/>
          <w:bCs/>
          <w:sz w:val="22"/>
          <w:szCs w:val="22"/>
        </w:rPr>
        <w:t xml:space="preserve">Birlikte Kullanım Protokolü imzalayan Devlet Üniversiteleri tıp fakülteleri öğretim elemanlarının </w:t>
      </w:r>
      <w:proofErr w:type="spellStart"/>
      <w:r w:rsidR="00DC5C52" w:rsidRPr="00E6650F">
        <w:rPr>
          <w:rFonts w:asciiTheme="minorHAnsi" w:hAnsiTheme="minorHAnsi" w:cstheme="minorHAnsi"/>
          <w:bCs/>
          <w:sz w:val="22"/>
          <w:szCs w:val="22"/>
        </w:rPr>
        <w:t>engeç</w:t>
      </w:r>
      <w:proofErr w:type="spellEnd"/>
      <w:r w:rsidR="00DC5C52" w:rsidRPr="00E6650F">
        <w:rPr>
          <w:rFonts w:asciiTheme="minorHAnsi" w:hAnsiTheme="minorHAnsi" w:cstheme="minorHAnsi"/>
          <w:bCs/>
          <w:sz w:val="22"/>
          <w:szCs w:val="22"/>
        </w:rPr>
        <w:t xml:space="preserve"> 31 Aralık 2021 tarihine kadar 1 yıl süre ile geçerli olmak üzere gönderilen Tip Hizmet Sözleşmelerini imzalama</w:t>
      </w:r>
      <w:r>
        <w:rPr>
          <w:rFonts w:asciiTheme="minorHAnsi" w:hAnsiTheme="minorHAnsi" w:cstheme="minorHAnsi"/>
          <w:bCs/>
          <w:sz w:val="22"/>
          <w:szCs w:val="22"/>
        </w:rPr>
        <w:t>m</w:t>
      </w:r>
      <w:r w:rsidR="00DC5C52" w:rsidRPr="00E6650F">
        <w:rPr>
          <w:rFonts w:asciiTheme="minorHAnsi" w:hAnsiTheme="minorHAnsi" w:cstheme="minorHAnsi"/>
          <w:bCs/>
          <w:sz w:val="22"/>
          <w:szCs w:val="22"/>
        </w:rPr>
        <w:t xml:space="preserve"> gerektiği </w:t>
      </w:r>
      <w:r>
        <w:rPr>
          <w:rFonts w:asciiTheme="minorHAnsi" w:hAnsiTheme="minorHAnsi" w:cstheme="minorHAnsi"/>
          <w:bCs/>
          <w:sz w:val="22"/>
          <w:szCs w:val="22"/>
        </w:rPr>
        <w:t>bildirilmiştir</w:t>
      </w:r>
      <w:r w:rsidR="00DC5C52" w:rsidRPr="00E6650F">
        <w:rPr>
          <w:rFonts w:asciiTheme="minorHAnsi" w:hAnsiTheme="minorHAnsi" w:cstheme="minorHAnsi"/>
          <w:bCs/>
          <w:sz w:val="22"/>
          <w:szCs w:val="22"/>
        </w:rPr>
        <w:t>.</w:t>
      </w:r>
      <w:r w:rsidR="00D200E7" w:rsidRPr="00E6650F">
        <w:rPr>
          <w:rFonts w:asciiTheme="minorHAnsi" w:hAnsiTheme="minorHAnsi" w:cstheme="minorHAnsi"/>
          <w:bCs/>
          <w:sz w:val="22"/>
          <w:szCs w:val="22"/>
        </w:rPr>
        <w:t xml:space="preserve"> </w:t>
      </w:r>
    </w:p>
    <w:p w14:paraId="54DED12B" w14:textId="77777777" w:rsidR="000B52F9" w:rsidRDefault="000B52F9" w:rsidP="00E6650F">
      <w:pPr>
        <w:pStyle w:val="NormalWeb"/>
        <w:spacing w:before="0" w:beforeAutospacing="0" w:after="0" w:afterAutospacing="0" w:line="276" w:lineRule="auto"/>
        <w:jc w:val="both"/>
        <w:rPr>
          <w:rFonts w:asciiTheme="minorHAnsi" w:hAnsiTheme="minorHAnsi" w:cstheme="minorHAnsi"/>
          <w:bCs/>
          <w:sz w:val="22"/>
          <w:szCs w:val="22"/>
        </w:rPr>
      </w:pPr>
    </w:p>
    <w:p w14:paraId="54A0411C" w14:textId="78283B86" w:rsidR="00D200E7" w:rsidRPr="00E6650F" w:rsidRDefault="000B52F9" w:rsidP="00E6650F">
      <w:pPr>
        <w:pStyle w:val="NormalWeb"/>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Ö</w:t>
      </w:r>
      <w:r w:rsidR="007763EC" w:rsidRPr="00E6650F">
        <w:rPr>
          <w:rFonts w:asciiTheme="minorHAnsi" w:hAnsiTheme="minorHAnsi" w:cstheme="minorHAnsi"/>
          <w:bCs/>
          <w:sz w:val="22"/>
          <w:szCs w:val="22"/>
        </w:rPr>
        <w:t xml:space="preserve">ğretim üyeleri ve öğretim görevlileri ile </w:t>
      </w:r>
      <w:r w:rsidR="00DC5C52" w:rsidRPr="00E6650F">
        <w:rPr>
          <w:rFonts w:asciiTheme="minorHAnsi" w:hAnsiTheme="minorHAnsi" w:cstheme="minorHAnsi"/>
          <w:bCs/>
          <w:sz w:val="22"/>
          <w:szCs w:val="22"/>
        </w:rPr>
        <w:t xml:space="preserve">Sağlık Bakanlığına bağlı sağlık kuruluşunun başhekimi </w:t>
      </w:r>
      <w:r w:rsidR="007763EC" w:rsidRPr="00E6650F">
        <w:rPr>
          <w:rFonts w:asciiTheme="minorHAnsi" w:hAnsiTheme="minorHAnsi" w:cstheme="minorHAnsi"/>
          <w:bCs/>
          <w:sz w:val="22"/>
          <w:szCs w:val="22"/>
        </w:rPr>
        <w:t>arasında imzal</w:t>
      </w:r>
      <w:r w:rsidR="00D200E7" w:rsidRPr="00E6650F">
        <w:rPr>
          <w:rFonts w:asciiTheme="minorHAnsi" w:hAnsiTheme="minorHAnsi" w:cstheme="minorHAnsi"/>
          <w:bCs/>
          <w:sz w:val="22"/>
          <w:szCs w:val="22"/>
        </w:rPr>
        <w:t xml:space="preserve">anması bildirilen tip sözleşmede özetle; </w:t>
      </w:r>
    </w:p>
    <w:p w14:paraId="4D3D3BAC" w14:textId="77777777" w:rsidR="00D200E7" w:rsidRPr="00E6650F" w:rsidRDefault="007763EC" w:rsidP="00E6650F">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E6650F">
        <w:rPr>
          <w:rFonts w:asciiTheme="minorHAnsi" w:hAnsiTheme="minorHAnsi" w:cstheme="minorHAnsi"/>
          <w:bCs/>
          <w:sz w:val="22"/>
          <w:szCs w:val="22"/>
        </w:rPr>
        <w:t xml:space="preserve">“Personelin” bu sözleşme ile başhekimin kendisine görevi ile ilgili verdiği bütün işleri, mevzuatın yanında kurumsal hedeflere </w:t>
      </w:r>
      <w:proofErr w:type="gramStart"/>
      <w:r w:rsidRPr="00E6650F">
        <w:rPr>
          <w:rFonts w:asciiTheme="minorHAnsi" w:hAnsiTheme="minorHAnsi" w:cstheme="minorHAnsi"/>
          <w:bCs/>
          <w:sz w:val="22"/>
          <w:szCs w:val="22"/>
        </w:rPr>
        <w:t>ve  hasta</w:t>
      </w:r>
      <w:proofErr w:type="gramEnd"/>
      <w:r w:rsidRPr="00E6650F">
        <w:rPr>
          <w:rFonts w:asciiTheme="minorHAnsi" w:hAnsiTheme="minorHAnsi" w:cstheme="minorHAnsi"/>
          <w:bCs/>
          <w:sz w:val="22"/>
          <w:szCs w:val="22"/>
        </w:rPr>
        <w:t xml:space="preserve"> memnuniyetine uygun olarak yapmayı yüklendiği,</w:t>
      </w:r>
    </w:p>
    <w:p w14:paraId="10BD6574" w14:textId="6A28CE9A" w:rsidR="00D200E7" w:rsidRPr="00E6650F" w:rsidRDefault="007763EC" w:rsidP="00E6650F">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E6650F">
        <w:rPr>
          <w:rFonts w:asciiTheme="minorHAnsi" w:hAnsiTheme="minorHAnsi" w:cstheme="minorHAnsi"/>
          <w:bCs/>
          <w:sz w:val="22"/>
          <w:szCs w:val="22"/>
        </w:rPr>
        <w:t xml:space="preserve">Personelin çalışma saat ve sürelerinin </w:t>
      </w:r>
      <w:r w:rsidR="002B3686" w:rsidRPr="00E6650F">
        <w:rPr>
          <w:rFonts w:asciiTheme="minorHAnsi" w:hAnsiTheme="minorHAnsi" w:cstheme="minorHAnsi"/>
          <w:bCs/>
          <w:sz w:val="22"/>
          <w:szCs w:val="22"/>
        </w:rPr>
        <w:t>h</w:t>
      </w:r>
      <w:r w:rsidRPr="00E6650F">
        <w:rPr>
          <w:rFonts w:asciiTheme="minorHAnsi" w:hAnsiTheme="minorHAnsi" w:cstheme="minorHAnsi"/>
          <w:bCs/>
          <w:sz w:val="22"/>
          <w:szCs w:val="22"/>
        </w:rPr>
        <w:t>astanenin çalışma saat ve süreleri ile aynı olacağı,</w:t>
      </w:r>
      <w:r w:rsidR="00D200E7" w:rsidRPr="00E6650F">
        <w:rPr>
          <w:rFonts w:asciiTheme="minorHAnsi" w:hAnsiTheme="minorHAnsi" w:cstheme="minorHAnsi"/>
          <w:bCs/>
          <w:sz w:val="22"/>
          <w:szCs w:val="22"/>
        </w:rPr>
        <w:t xml:space="preserve"> üst sınır belirlenmeksizin fazla çalışma yaptırılabileceği, </w:t>
      </w:r>
    </w:p>
    <w:p w14:paraId="32440BBE" w14:textId="58923E8B" w:rsidR="007763EC" w:rsidRPr="00E6650F" w:rsidRDefault="007763EC" w:rsidP="00E6650F">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E6650F">
        <w:rPr>
          <w:rFonts w:asciiTheme="minorHAnsi" w:hAnsiTheme="minorHAnsi" w:cstheme="minorHAnsi"/>
          <w:bCs/>
          <w:sz w:val="22"/>
          <w:szCs w:val="22"/>
        </w:rPr>
        <w:t>Sözleşme imzalayan öğretim üyelerinin</w:t>
      </w:r>
      <w:r w:rsidR="002B3686" w:rsidRPr="00E6650F">
        <w:rPr>
          <w:rFonts w:asciiTheme="minorHAnsi" w:hAnsiTheme="minorHAnsi" w:cstheme="minorHAnsi"/>
          <w:bCs/>
          <w:sz w:val="22"/>
          <w:szCs w:val="22"/>
        </w:rPr>
        <w:t>,</w:t>
      </w:r>
      <w:r w:rsidRPr="00E6650F">
        <w:rPr>
          <w:rFonts w:asciiTheme="minorHAnsi" w:hAnsiTheme="minorHAnsi" w:cstheme="minorHAnsi"/>
          <w:bCs/>
          <w:sz w:val="22"/>
          <w:szCs w:val="22"/>
        </w:rPr>
        <w:t xml:space="preserve"> 2547 sayılı Kanun </w:t>
      </w:r>
      <w:r w:rsidR="00D200E7" w:rsidRPr="00E6650F">
        <w:rPr>
          <w:rFonts w:asciiTheme="minorHAnsi" w:hAnsiTheme="minorHAnsi" w:cstheme="minorHAnsi"/>
          <w:bCs/>
          <w:sz w:val="22"/>
          <w:szCs w:val="22"/>
        </w:rPr>
        <w:t>ile belirlenen</w:t>
      </w:r>
      <w:r w:rsidRPr="00E6650F">
        <w:rPr>
          <w:rFonts w:asciiTheme="minorHAnsi" w:hAnsiTheme="minorHAnsi" w:cstheme="minorHAnsi"/>
          <w:bCs/>
          <w:sz w:val="22"/>
          <w:szCs w:val="22"/>
        </w:rPr>
        <w:t xml:space="preserve"> serbest çalışma ya da kurumsal sözleşme ile çalışma</w:t>
      </w:r>
      <w:r w:rsidR="002B3686" w:rsidRPr="00E6650F">
        <w:rPr>
          <w:rFonts w:asciiTheme="minorHAnsi" w:hAnsiTheme="minorHAnsi" w:cstheme="minorHAnsi"/>
          <w:bCs/>
          <w:sz w:val="22"/>
          <w:szCs w:val="22"/>
        </w:rPr>
        <w:t>sının</w:t>
      </w:r>
      <w:r w:rsidRPr="00E6650F">
        <w:rPr>
          <w:rFonts w:asciiTheme="minorHAnsi" w:hAnsiTheme="minorHAnsi" w:cstheme="minorHAnsi"/>
          <w:bCs/>
          <w:sz w:val="22"/>
          <w:szCs w:val="22"/>
        </w:rPr>
        <w:t xml:space="preserve"> </w:t>
      </w:r>
      <w:proofErr w:type="spellStart"/>
      <w:r w:rsidRPr="00E6650F">
        <w:rPr>
          <w:rFonts w:asciiTheme="minorHAnsi" w:hAnsiTheme="minorHAnsi" w:cstheme="minorHAnsi"/>
          <w:bCs/>
          <w:sz w:val="22"/>
          <w:szCs w:val="22"/>
        </w:rPr>
        <w:t>sözkonusu</w:t>
      </w:r>
      <w:proofErr w:type="spellEnd"/>
      <w:r w:rsidRPr="00E6650F">
        <w:rPr>
          <w:rFonts w:asciiTheme="minorHAnsi" w:hAnsiTheme="minorHAnsi" w:cstheme="minorHAnsi"/>
          <w:bCs/>
          <w:sz w:val="22"/>
          <w:szCs w:val="22"/>
        </w:rPr>
        <w:t xml:space="preserve"> olamayacağı,</w:t>
      </w:r>
    </w:p>
    <w:p w14:paraId="4D2022A6" w14:textId="77777777" w:rsidR="00D200E7" w:rsidRPr="00E6650F" w:rsidRDefault="00D200E7" w:rsidP="00E6650F">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E6650F">
        <w:rPr>
          <w:rFonts w:asciiTheme="minorHAnsi" w:hAnsiTheme="minorHAnsi" w:cstheme="minorHAnsi"/>
          <w:bCs/>
          <w:sz w:val="22"/>
          <w:szCs w:val="22"/>
        </w:rPr>
        <w:t>Bakanlığın öğretim elemanını bilimsel çalışmalarda ve bilimsel toplantılarda eğitim faaliyetlerinde eğitici olarak görevlendirebileceği, ancak üniversite tarafından benzer görevlendirmelerin, başhekimin uygun bulması halinde yapılabileceği,</w:t>
      </w:r>
    </w:p>
    <w:p w14:paraId="110DE149" w14:textId="77777777" w:rsidR="00D200E7" w:rsidRPr="00E6650F" w:rsidRDefault="007763EC" w:rsidP="00E6650F">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E6650F">
        <w:rPr>
          <w:rFonts w:asciiTheme="minorHAnsi" w:hAnsiTheme="minorHAnsi" w:cstheme="minorHAnsi"/>
          <w:bCs/>
          <w:sz w:val="22"/>
          <w:szCs w:val="22"/>
        </w:rPr>
        <w:t>“Personelin” eğitim planının başhekimin uygun görüşü ile Dekan veya hastanenin kurum eğitim sorumlusu tarafından belirleneceği,</w:t>
      </w:r>
    </w:p>
    <w:p w14:paraId="10DD6668" w14:textId="223905DA" w:rsidR="00D200E7" w:rsidRPr="00E6650F" w:rsidRDefault="007763EC" w:rsidP="00E6650F">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E6650F">
        <w:rPr>
          <w:rFonts w:asciiTheme="minorHAnsi" w:hAnsiTheme="minorHAnsi" w:cstheme="minorHAnsi"/>
          <w:bCs/>
          <w:sz w:val="22"/>
          <w:szCs w:val="22"/>
        </w:rPr>
        <w:t>Sözleşmede</w:t>
      </w:r>
      <w:r w:rsidR="002B3686" w:rsidRPr="00E6650F">
        <w:rPr>
          <w:rFonts w:asciiTheme="minorHAnsi" w:hAnsiTheme="minorHAnsi" w:cstheme="minorHAnsi"/>
          <w:bCs/>
          <w:sz w:val="22"/>
          <w:szCs w:val="22"/>
        </w:rPr>
        <w:t xml:space="preserve">, </w:t>
      </w:r>
      <w:r w:rsidRPr="00E6650F">
        <w:rPr>
          <w:rFonts w:asciiTheme="minorHAnsi" w:hAnsiTheme="minorHAnsi" w:cstheme="minorHAnsi"/>
          <w:bCs/>
          <w:sz w:val="22"/>
          <w:szCs w:val="22"/>
        </w:rPr>
        <w:t>eğitim, bilimsel çalışma ve sağlık hizmet sunumu performans hedeflerin</w:t>
      </w:r>
      <w:r w:rsidR="003867BB" w:rsidRPr="00E6650F">
        <w:rPr>
          <w:rFonts w:asciiTheme="minorHAnsi" w:hAnsiTheme="minorHAnsi" w:cstheme="minorHAnsi"/>
          <w:bCs/>
          <w:sz w:val="22"/>
          <w:szCs w:val="22"/>
        </w:rPr>
        <w:t>in her bir “Personel” için ayrı ayrı kişisel olarak başhekimlik tarafından belirleneceği,</w:t>
      </w:r>
    </w:p>
    <w:p w14:paraId="4DEC4BD3" w14:textId="77777777" w:rsidR="00D200E7" w:rsidRPr="00E6650F" w:rsidRDefault="003867BB" w:rsidP="00E6650F">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E6650F">
        <w:rPr>
          <w:rFonts w:asciiTheme="minorHAnsi" w:hAnsiTheme="minorHAnsi" w:cstheme="minorHAnsi"/>
          <w:bCs/>
          <w:sz w:val="22"/>
          <w:szCs w:val="22"/>
        </w:rPr>
        <w:t>Öğretim elemanlarının bilimsel çalışma, eğitim veya sağlık hizmeti sunumu performans hedeflerinden bir veya ikisini kapsayacak diğerlerinden muaf tutulacak sözleşmeyi başhekim uygun görür ise imzalayabileceği,</w:t>
      </w:r>
    </w:p>
    <w:p w14:paraId="7DDC913A" w14:textId="77777777" w:rsidR="00D200E7" w:rsidRPr="00E6650F" w:rsidRDefault="003867BB" w:rsidP="00E6650F">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E6650F">
        <w:rPr>
          <w:rFonts w:asciiTheme="minorHAnsi" w:hAnsiTheme="minorHAnsi" w:cstheme="minorHAnsi"/>
          <w:bCs/>
          <w:sz w:val="22"/>
          <w:szCs w:val="22"/>
        </w:rPr>
        <w:t xml:space="preserve">“Personelin” performansının başhekim tarafından puanlanacağı ve değerlendirileceği, </w:t>
      </w:r>
    </w:p>
    <w:p w14:paraId="3E21855A" w14:textId="7BDF56DF" w:rsidR="00D200E7" w:rsidRPr="00E6650F" w:rsidRDefault="003867BB" w:rsidP="00E6650F">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E6650F">
        <w:rPr>
          <w:rFonts w:asciiTheme="minorHAnsi" w:hAnsiTheme="minorHAnsi" w:cstheme="minorHAnsi"/>
          <w:bCs/>
          <w:sz w:val="22"/>
          <w:szCs w:val="22"/>
        </w:rPr>
        <w:t>Belirlenen sürenin sonunda sözleşmenin kendiliğinden sona ereceği, belirli koşulların varlığı halinde</w:t>
      </w:r>
      <w:r w:rsidR="00D200E7" w:rsidRPr="00E6650F">
        <w:rPr>
          <w:rFonts w:asciiTheme="minorHAnsi" w:hAnsiTheme="minorHAnsi" w:cstheme="minorHAnsi"/>
          <w:bCs/>
          <w:sz w:val="22"/>
          <w:szCs w:val="22"/>
        </w:rPr>
        <w:t xml:space="preserve"> başhekimlik tarafından</w:t>
      </w:r>
      <w:r w:rsidRPr="00E6650F">
        <w:rPr>
          <w:rFonts w:asciiTheme="minorHAnsi" w:hAnsiTheme="minorHAnsi" w:cstheme="minorHAnsi"/>
          <w:bCs/>
          <w:sz w:val="22"/>
          <w:szCs w:val="22"/>
        </w:rPr>
        <w:t xml:space="preserve"> sözleşmenin süresinden önce feshedilebileceği </w:t>
      </w:r>
      <w:r w:rsidR="00D200E7" w:rsidRPr="00E6650F">
        <w:rPr>
          <w:rFonts w:asciiTheme="minorHAnsi" w:hAnsiTheme="minorHAnsi" w:cstheme="minorHAnsi"/>
          <w:bCs/>
          <w:sz w:val="22"/>
          <w:szCs w:val="22"/>
        </w:rPr>
        <w:t xml:space="preserve">ya da </w:t>
      </w:r>
      <w:r w:rsidRPr="00E6650F">
        <w:rPr>
          <w:rFonts w:asciiTheme="minorHAnsi" w:hAnsiTheme="minorHAnsi" w:cstheme="minorHAnsi"/>
          <w:bCs/>
          <w:sz w:val="22"/>
          <w:szCs w:val="22"/>
        </w:rPr>
        <w:t>yeni</w:t>
      </w:r>
      <w:r w:rsidR="00D200E7" w:rsidRPr="00E6650F">
        <w:rPr>
          <w:rFonts w:asciiTheme="minorHAnsi" w:hAnsiTheme="minorHAnsi" w:cstheme="minorHAnsi"/>
          <w:bCs/>
          <w:sz w:val="22"/>
          <w:szCs w:val="22"/>
        </w:rPr>
        <w:t>lenmeyebileceği</w:t>
      </w:r>
      <w:r w:rsidRPr="00E6650F">
        <w:rPr>
          <w:rFonts w:asciiTheme="minorHAnsi" w:hAnsiTheme="minorHAnsi" w:cstheme="minorHAnsi"/>
          <w:bCs/>
          <w:sz w:val="22"/>
          <w:szCs w:val="22"/>
        </w:rPr>
        <w:t xml:space="preserve">, bu durumdaki personelin üniversitedeki görevine geri döneceği, </w:t>
      </w:r>
      <w:r w:rsidR="00EF5D27" w:rsidRPr="00E6650F">
        <w:rPr>
          <w:rFonts w:asciiTheme="minorHAnsi" w:hAnsiTheme="minorHAnsi" w:cstheme="minorHAnsi"/>
          <w:bCs/>
          <w:sz w:val="22"/>
          <w:szCs w:val="22"/>
        </w:rPr>
        <w:t>y</w:t>
      </w:r>
      <w:r w:rsidR="00D200E7" w:rsidRPr="00E6650F">
        <w:rPr>
          <w:rFonts w:asciiTheme="minorHAnsi" w:hAnsiTheme="minorHAnsi" w:cstheme="minorHAnsi"/>
          <w:bCs/>
          <w:sz w:val="22"/>
          <w:szCs w:val="22"/>
        </w:rPr>
        <w:t>er almaktadır.</w:t>
      </w:r>
    </w:p>
    <w:p w14:paraId="18EA6C28" w14:textId="77777777" w:rsidR="00EF5D27" w:rsidRPr="00E6650F" w:rsidRDefault="00EF5D27" w:rsidP="00E6650F">
      <w:pPr>
        <w:pStyle w:val="NormalWeb"/>
        <w:spacing w:before="0" w:beforeAutospacing="0" w:after="0" w:afterAutospacing="0" w:line="276" w:lineRule="auto"/>
        <w:jc w:val="both"/>
        <w:rPr>
          <w:rFonts w:asciiTheme="minorHAnsi" w:hAnsiTheme="minorHAnsi" w:cstheme="minorHAnsi"/>
          <w:bCs/>
          <w:sz w:val="22"/>
          <w:szCs w:val="22"/>
        </w:rPr>
      </w:pPr>
    </w:p>
    <w:p w14:paraId="620AA7D0" w14:textId="77777777" w:rsidR="00482E2B" w:rsidRPr="00E6650F" w:rsidRDefault="000A1138" w:rsidP="00E6650F">
      <w:pPr>
        <w:shd w:val="clear" w:color="auto" w:fill="FFFFFF"/>
        <w:spacing w:line="276" w:lineRule="auto"/>
        <w:jc w:val="both"/>
        <w:rPr>
          <w:rFonts w:asciiTheme="minorHAnsi" w:hAnsiTheme="minorHAnsi" w:cstheme="minorHAnsi"/>
          <w:sz w:val="22"/>
          <w:szCs w:val="22"/>
        </w:rPr>
      </w:pPr>
      <w:r w:rsidRPr="00E6650F">
        <w:rPr>
          <w:rFonts w:asciiTheme="minorHAnsi" w:hAnsiTheme="minorHAnsi" w:cstheme="minorHAnsi"/>
          <w:sz w:val="22"/>
          <w:szCs w:val="22"/>
        </w:rPr>
        <w:t xml:space="preserve">Anayasa’nın 130. maddesinde üniversitelerin kamu tüzel kişiliğine ve bilimsel özerkliğe sahip olduğu belirtilmiştir. Anılan maddenin 9. fıkrasında öğretim elemanlarının atanmaları ve disiplin işleri de dahil olmak üzere birçok hususun kanunla düzenleneceği kuralına yer verilmiştir. </w:t>
      </w:r>
    </w:p>
    <w:p w14:paraId="67718008" w14:textId="77777777" w:rsidR="009A5552" w:rsidRPr="00E6650F" w:rsidRDefault="009A5552" w:rsidP="00E6650F">
      <w:pPr>
        <w:shd w:val="clear" w:color="auto" w:fill="FFFFFF"/>
        <w:spacing w:line="276" w:lineRule="auto"/>
        <w:jc w:val="both"/>
        <w:rPr>
          <w:rFonts w:asciiTheme="minorHAnsi" w:hAnsiTheme="minorHAnsi" w:cstheme="minorHAnsi"/>
          <w:sz w:val="22"/>
          <w:szCs w:val="22"/>
        </w:rPr>
      </w:pPr>
    </w:p>
    <w:p w14:paraId="0849A194" w14:textId="3B83926F" w:rsidR="006E7C7B" w:rsidRPr="00E6650F" w:rsidRDefault="000A1138" w:rsidP="00E6650F">
      <w:pPr>
        <w:shd w:val="clear" w:color="auto" w:fill="FFFFFF"/>
        <w:spacing w:line="276" w:lineRule="auto"/>
        <w:jc w:val="both"/>
        <w:rPr>
          <w:rFonts w:asciiTheme="minorHAnsi" w:hAnsiTheme="minorHAnsi" w:cstheme="minorHAnsi"/>
          <w:sz w:val="22"/>
          <w:szCs w:val="22"/>
        </w:rPr>
      </w:pPr>
      <w:r w:rsidRPr="00E6650F">
        <w:rPr>
          <w:rFonts w:asciiTheme="minorHAnsi" w:hAnsiTheme="minorHAnsi" w:cstheme="minorHAnsi"/>
          <w:sz w:val="22"/>
          <w:szCs w:val="22"/>
        </w:rPr>
        <w:t>Anayasa’nın 130. maddesinin gerekçesinde öğretim üyelerinin göreve alınmalarının, yükseltilmelerinin ve görevlerine son verilmesinin kendi organları tarafından yürütülmesinin bilimsel özerkliğin bir gereği olduğu belirtilmiştir. Anayasa’nın 130. maddesinin 6.fıkrasında öğretim elemanlarının seçiminin ve atamasının üniversite dışından kullanılacak bir yetki ile gerçekleşeceğine ilişkin bir hükme yer verilmemiştir. Bu durum Anayasa’nın 130. maddesinin gerekçesi ile de uyumludur</w:t>
      </w:r>
      <w:r w:rsidR="00482E2B" w:rsidRPr="00E6650F">
        <w:rPr>
          <w:rFonts w:asciiTheme="minorHAnsi" w:hAnsiTheme="minorHAnsi" w:cstheme="minorHAnsi"/>
          <w:sz w:val="22"/>
          <w:szCs w:val="22"/>
        </w:rPr>
        <w:t>.</w:t>
      </w:r>
    </w:p>
    <w:p w14:paraId="0BC8691C" w14:textId="77777777" w:rsidR="006E7C7B" w:rsidRPr="00E6650F" w:rsidRDefault="006E7C7B" w:rsidP="00E6650F">
      <w:pPr>
        <w:shd w:val="clear" w:color="auto" w:fill="FFFFFF"/>
        <w:spacing w:line="276" w:lineRule="auto"/>
        <w:jc w:val="both"/>
        <w:rPr>
          <w:rFonts w:asciiTheme="minorHAnsi" w:hAnsiTheme="minorHAnsi" w:cstheme="minorHAnsi"/>
          <w:sz w:val="22"/>
          <w:szCs w:val="22"/>
        </w:rPr>
      </w:pPr>
    </w:p>
    <w:p w14:paraId="22750F72" w14:textId="40F96B9A" w:rsidR="000A1138" w:rsidRPr="00E6650F" w:rsidRDefault="003419FC" w:rsidP="00E6650F">
      <w:pPr>
        <w:shd w:val="clear" w:color="auto" w:fill="FFFFFF"/>
        <w:spacing w:line="276" w:lineRule="auto"/>
        <w:jc w:val="both"/>
        <w:rPr>
          <w:rFonts w:asciiTheme="minorHAnsi" w:hAnsiTheme="minorHAnsi" w:cstheme="minorHAnsi"/>
          <w:sz w:val="22"/>
          <w:szCs w:val="22"/>
        </w:rPr>
      </w:pPr>
      <w:proofErr w:type="spellStart"/>
      <w:r>
        <w:rPr>
          <w:rFonts w:asciiTheme="minorHAnsi" w:hAnsiTheme="minorHAnsi" w:cstheme="minorHAnsi"/>
          <w:sz w:val="22"/>
          <w:szCs w:val="22"/>
        </w:rPr>
        <w:t>Sözkonusu</w:t>
      </w:r>
      <w:proofErr w:type="spellEnd"/>
      <w:r>
        <w:rPr>
          <w:rFonts w:asciiTheme="minorHAnsi" w:hAnsiTheme="minorHAnsi" w:cstheme="minorHAnsi"/>
          <w:sz w:val="22"/>
          <w:szCs w:val="22"/>
        </w:rPr>
        <w:t xml:space="preserve"> sözleşme ile </w:t>
      </w:r>
      <w:r w:rsidR="00482E2B" w:rsidRPr="00E6650F">
        <w:rPr>
          <w:rFonts w:asciiTheme="minorHAnsi" w:hAnsiTheme="minorHAnsi" w:cstheme="minorHAnsi"/>
          <w:sz w:val="22"/>
          <w:szCs w:val="22"/>
        </w:rPr>
        <w:t>öğretim elemanlarının statülerine, çalışma biç</w:t>
      </w:r>
      <w:r w:rsidR="009A5552" w:rsidRPr="00E6650F">
        <w:rPr>
          <w:rFonts w:asciiTheme="minorHAnsi" w:hAnsiTheme="minorHAnsi" w:cstheme="minorHAnsi"/>
          <w:sz w:val="22"/>
          <w:szCs w:val="22"/>
        </w:rPr>
        <w:t xml:space="preserve">imlerine müdahale etme yetkisi </w:t>
      </w:r>
      <w:r w:rsidR="00482E2B" w:rsidRPr="00E6650F">
        <w:rPr>
          <w:rFonts w:asciiTheme="minorHAnsi" w:hAnsiTheme="minorHAnsi" w:cstheme="minorHAnsi"/>
          <w:sz w:val="22"/>
          <w:szCs w:val="22"/>
        </w:rPr>
        <w:t>Sağlık Bakanlığı’na bağlı başhekime ver</w:t>
      </w:r>
      <w:r w:rsidR="006E7C7B" w:rsidRPr="00E6650F">
        <w:rPr>
          <w:rFonts w:asciiTheme="minorHAnsi" w:hAnsiTheme="minorHAnsi" w:cstheme="minorHAnsi"/>
          <w:sz w:val="22"/>
          <w:szCs w:val="22"/>
        </w:rPr>
        <w:t>il</w:t>
      </w:r>
      <w:r w:rsidR="00482E2B" w:rsidRPr="00E6650F">
        <w:rPr>
          <w:rFonts w:asciiTheme="minorHAnsi" w:hAnsiTheme="minorHAnsi" w:cstheme="minorHAnsi"/>
          <w:sz w:val="22"/>
          <w:szCs w:val="22"/>
        </w:rPr>
        <w:t>erek Anayasa’nın 130. maddesinin 6.</w:t>
      </w:r>
      <w:r w:rsidR="006E7C7B" w:rsidRPr="00E6650F">
        <w:rPr>
          <w:rFonts w:asciiTheme="minorHAnsi" w:hAnsiTheme="minorHAnsi" w:cstheme="minorHAnsi"/>
          <w:sz w:val="22"/>
          <w:szCs w:val="22"/>
        </w:rPr>
        <w:t>fıkrası ihlal edilmiştir. Eğitim ile bilimsel çalışmalara ilişkin yetki ve sorumlulukların bireysel sözleşmenin konusu haline getirilmesi, sözleşmenin performans, hizmetin niteliği gibi unsurları bağlı kılınması 130. maddenin koruduğu temel ilkelere aykırıdır.</w:t>
      </w:r>
      <w:r w:rsidR="00D170A1" w:rsidRPr="00E6650F">
        <w:rPr>
          <w:rFonts w:asciiTheme="minorHAnsi" w:hAnsiTheme="minorHAnsi" w:cstheme="minorHAnsi"/>
          <w:sz w:val="22"/>
          <w:szCs w:val="22"/>
        </w:rPr>
        <w:t xml:space="preserve"> </w:t>
      </w:r>
    </w:p>
    <w:p w14:paraId="7FDE4BB2" w14:textId="77777777" w:rsidR="006E7C7B" w:rsidRPr="00E6650F" w:rsidRDefault="006E7C7B" w:rsidP="00E6650F">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2233DC97" w14:textId="27B9B0C4" w:rsidR="000A1138" w:rsidRPr="00E6650F" w:rsidRDefault="00E56809" w:rsidP="00E6650F">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sidRPr="00E6650F">
        <w:rPr>
          <w:rStyle w:val="Vurgu"/>
          <w:rFonts w:asciiTheme="minorHAnsi" w:hAnsiTheme="minorHAnsi" w:cstheme="minorHAnsi"/>
          <w:i w:val="0"/>
          <w:sz w:val="22"/>
          <w:szCs w:val="22"/>
        </w:rPr>
        <w:t xml:space="preserve">Sonuçta, bireysel </w:t>
      </w:r>
      <w:r w:rsidR="000A1138" w:rsidRPr="00E6650F">
        <w:rPr>
          <w:rStyle w:val="Vurgu"/>
          <w:rFonts w:asciiTheme="minorHAnsi" w:hAnsiTheme="minorHAnsi" w:cstheme="minorHAnsi"/>
          <w:i w:val="0"/>
          <w:sz w:val="22"/>
          <w:szCs w:val="22"/>
        </w:rPr>
        <w:t xml:space="preserve">sözleşme uygulaması ve sözleşmenin </w:t>
      </w:r>
      <w:r w:rsidR="006E7C7B" w:rsidRPr="00E6650F">
        <w:rPr>
          <w:rStyle w:val="Vurgu"/>
          <w:rFonts w:asciiTheme="minorHAnsi" w:hAnsiTheme="minorHAnsi" w:cstheme="minorHAnsi"/>
          <w:i w:val="0"/>
          <w:sz w:val="22"/>
          <w:szCs w:val="22"/>
        </w:rPr>
        <w:t>unsurları</w:t>
      </w:r>
      <w:r w:rsidR="000A1138" w:rsidRPr="00E6650F">
        <w:rPr>
          <w:rStyle w:val="Vurgu"/>
          <w:rFonts w:asciiTheme="minorHAnsi" w:hAnsiTheme="minorHAnsi" w:cstheme="minorHAnsi"/>
          <w:i w:val="0"/>
          <w:sz w:val="22"/>
          <w:szCs w:val="22"/>
        </w:rPr>
        <w:t xml:space="preserve">, </w:t>
      </w:r>
      <w:r w:rsidR="006E7C7B" w:rsidRPr="00E6650F">
        <w:rPr>
          <w:rStyle w:val="Vurgu"/>
          <w:rFonts w:asciiTheme="minorHAnsi" w:hAnsiTheme="minorHAnsi" w:cstheme="minorHAnsi"/>
          <w:i w:val="0"/>
          <w:sz w:val="22"/>
          <w:szCs w:val="22"/>
        </w:rPr>
        <w:t xml:space="preserve">performans </w:t>
      </w:r>
      <w:proofErr w:type="spellStart"/>
      <w:r w:rsidR="006E7C7B" w:rsidRPr="00E6650F">
        <w:rPr>
          <w:rStyle w:val="Vurgu"/>
          <w:rFonts w:asciiTheme="minorHAnsi" w:hAnsiTheme="minorHAnsi" w:cstheme="minorHAnsi"/>
          <w:i w:val="0"/>
          <w:sz w:val="22"/>
          <w:szCs w:val="22"/>
        </w:rPr>
        <w:t>vb</w:t>
      </w:r>
      <w:proofErr w:type="spellEnd"/>
      <w:r w:rsidR="006E7C7B" w:rsidRPr="00E6650F">
        <w:rPr>
          <w:rStyle w:val="Vurgu"/>
          <w:rFonts w:asciiTheme="minorHAnsi" w:hAnsiTheme="minorHAnsi" w:cstheme="minorHAnsi"/>
          <w:i w:val="0"/>
          <w:sz w:val="22"/>
          <w:szCs w:val="22"/>
        </w:rPr>
        <w:t xml:space="preserve"> unsurlar gerekçe gösterilerek</w:t>
      </w:r>
      <w:r w:rsidR="00B53B5E" w:rsidRPr="00E6650F">
        <w:rPr>
          <w:rStyle w:val="Vurgu"/>
          <w:rFonts w:asciiTheme="minorHAnsi" w:hAnsiTheme="minorHAnsi" w:cstheme="minorHAnsi"/>
          <w:i w:val="0"/>
          <w:sz w:val="22"/>
          <w:szCs w:val="22"/>
        </w:rPr>
        <w:t xml:space="preserve"> sözleşmenin sona erdirilmesi ya da yenilenmemesi</w:t>
      </w:r>
      <w:r w:rsidR="003C01EE" w:rsidRPr="00E6650F">
        <w:rPr>
          <w:rStyle w:val="Vurgu"/>
          <w:rFonts w:asciiTheme="minorHAnsi" w:hAnsiTheme="minorHAnsi" w:cstheme="minorHAnsi"/>
          <w:i w:val="0"/>
          <w:sz w:val="22"/>
          <w:szCs w:val="22"/>
        </w:rPr>
        <w:t>ne karar verilmesi</w:t>
      </w:r>
      <w:r w:rsidR="00B53B5E" w:rsidRPr="00E6650F">
        <w:rPr>
          <w:rStyle w:val="Vurgu"/>
          <w:rFonts w:asciiTheme="minorHAnsi" w:hAnsiTheme="minorHAnsi" w:cstheme="minorHAnsi"/>
          <w:i w:val="0"/>
          <w:sz w:val="22"/>
          <w:szCs w:val="22"/>
        </w:rPr>
        <w:t xml:space="preserve">, </w:t>
      </w:r>
      <w:r w:rsidR="003C01EE" w:rsidRPr="00E6650F">
        <w:rPr>
          <w:rStyle w:val="Vurgu"/>
          <w:rFonts w:asciiTheme="minorHAnsi" w:hAnsiTheme="minorHAnsi" w:cstheme="minorHAnsi"/>
          <w:i w:val="0"/>
          <w:sz w:val="22"/>
          <w:szCs w:val="22"/>
        </w:rPr>
        <w:t>sözleşme feshinde öğretim elemanının mesleğini icra edemeyecek</w:t>
      </w:r>
      <w:r w:rsidR="009A5552" w:rsidRPr="00E6650F">
        <w:rPr>
          <w:rStyle w:val="Vurgu"/>
          <w:rFonts w:asciiTheme="minorHAnsi" w:hAnsiTheme="minorHAnsi" w:cstheme="minorHAnsi"/>
          <w:i w:val="0"/>
          <w:sz w:val="22"/>
          <w:szCs w:val="22"/>
        </w:rPr>
        <w:t xml:space="preserve"> durumda kalması,</w:t>
      </w:r>
      <w:r w:rsidR="00B53B5E" w:rsidRPr="00E6650F">
        <w:rPr>
          <w:rStyle w:val="Vurgu"/>
          <w:rFonts w:asciiTheme="minorHAnsi" w:hAnsiTheme="minorHAnsi" w:cstheme="minorHAnsi"/>
          <w:i w:val="0"/>
          <w:sz w:val="22"/>
          <w:szCs w:val="22"/>
        </w:rPr>
        <w:t xml:space="preserve"> </w:t>
      </w:r>
      <w:r w:rsidR="00B53B5E" w:rsidRPr="00E6650F">
        <w:rPr>
          <w:rFonts w:asciiTheme="minorHAnsi" w:hAnsiTheme="minorHAnsi" w:cstheme="minorHAnsi"/>
          <w:bCs/>
          <w:sz w:val="22"/>
          <w:szCs w:val="22"/>
        </w:rPr>
        <w:t xml:space="preserve">eğitim ve öğretimin her türlü dış etkiden uzak, yansız ve baskısız bir ortam içinde yapılması gerekliliğine aykırıdır. </w:t>
      </w:r>
    </w:p>
    <w:p w14:paraId="7F5F5978" w14:textId="77777777" w:rsidR="00E56809" w:rsidRPr="00E6650F" w:rsidRDefault="00E56809" w:rsidP="00E6650F">
      <w:pPr>
        <w:pStyle w:val="NormalWeb"/>
        <w:shd w:val="clear" w:color="auto" w:fill="FFFFFF"/>
        <w:spacing w:before="0" w:beforeAutospacing="0" w:after="0" w:afterAutospacing="0" w:line="276" w:lineRule="auto"/>
        <w:jc w:val="both"/>
        <w:rPr>
          <w:rStyle w:val="Vurgu"/>
          <w:rFonts w:asciiTheme="minorHAnsi" w:hAnsiTheme="minorHAnsi" w:cstheme="minorHAnsi"/>
          <w:i w:val="0"/>
          <w:sz w:val="22"/>
          <w:szCs w:val="22"/>
        </w:rPr>
      </w:pPr>
    </w:p>
    <w:p w14:paraId="07F83CCB" w14:textId="52CC2185" w:rsidR="000A1138" w:rsidRPr="00E6650F" w:rsidRDefault="000A1138" w:rsidP="00E6650F">
      <w:pPr>
        <w:pStyle w:val="NormalWeb"/>
        <w:shd w:val="clear" w:color="auto" w:fill="FFFFFF"/>
        <w:spacing w:before="0" w:beforeAutospacing="0" w:after="0" w:afterAutospacing="0" w:line="276" w:lineRule="auto"/>
        <w:jc w:val="both"/>
        <w:rPr>
          <w:rStyle w:val="Vurgu"/>
          <w:rFonts w:asciiTheme="minorHAnsi" w:hAnsiTheme="minorHAnsi" w:cstheme="minorHAnsi"/>
          <w:i w:val="0"/>
          <w:sz w:val="22"/>
          <w:szCs w:val="22"/>
        </w:rPr>
      </w:pPr>
      <w:r w:rsidRPr="00E6650F">
        <w:rPr>
          <w:rStyle w:val="Vurgu"/>
          <w:rFonts w:asciiTheme="minorHAnsi" w:hAnsiTheme="minorHAnsi" w:cstheme="minorHAnsi"/>
          <w:i w:val="0"/>
          <w:sz w:val="22"/>
          <w:szCs w:val="22"/>
        </w:rPr>
        <w:t xml:space="preserve">Kamu görevlileri statü rejimine göre çalışmakta ve bu rejimde “liyakat” ve “kariyer” ilkeleri temel ilkeler arasında yer almaktadır. Uzmanlaşmanın asıl olduğu liyakat, hizmetin en iyi biçimde görülmesini sağlayan niteliklerin tümünü içermektedir. </w:t>
      </w:r>
    </w:p>
    <w:p w14:paraId="5940F64F" w14:textId="77777777" w:rsidR="006E7C7B" w:rsidRPr="00E6650F" w:rsidRDefault="006E7C7B" w:rsidP="00E6650F">
      <w:pPr>
        <w:pStyle w:val="NormalWeb"/>
        <w:shd w:val="clear" w:color="auto" w:fill="FFFFFF"/>
        <w:spacing w:before="0" w:beforeAutospacing="0" w:after="0" w:afterAutospacing="0" w:line="276" w:lineRule="auto"/>
        <w:jc w:val="both"/>
        <w:rPr>
          <w:rStyle w:val="Vurgu"/>
          <w:rFonts w:asciiTheme="minorHAnsi" w:hAnsiTheme="minorHAnsi" w:cstheme="minorHAnsi"/>
          <w:i w:val="0"/>
          <w:sz w:val="22"/>
          <w:szCs w:val="22"/>
        </w:rPr>
      </w:pPr>
    </w:p>
    <w:p w14:paraId="2C36283D" w14:textId="2C67BD83" w:rsidR="000A1138" w:rsidRDefault="000A1138" w:rsidP="00E6650F">
      <w:pPr>
        <w:pStyle w:val="NormalWeb"/>
        <w:shd w:val="clear" w:color="auto" w:fill="FFFFFF"/>
        <w:spacing w:before="0" w:beforeAutospacing="0" w:after="0" w:afterAutospacing="0" w:line="276" w:lineRule="auto"/>
        <w:jc w:val="both"/>
        <w:rPr>
          <w:rStyle w:val="Vurgu"/>
          <w:rFonts w:asciiTheme="minorHAnsi" w:hAnsiTheme="minorHAnsi" w:cstheme="minorHAnsi"/>
          <w:i w:val="0"/>
          <w:sz w:val="22"/>
          <w:szCs w:val="22"/>
        </w:rPr>
      </w:pPr>
      <w:r w:rsidRPr="00E6650F">
        <w:rPr>
          <w:rStyle w:val="Vurgu"/>
          <w:rFonts w:asciiTheme="minorHAnsi" w:hAnsiTheme="minorHAnsi" w:cstheme="minorHAnsi"/>
          <w:i w:val="0"/>
          <w:sz w:val="22"/>
          <w:szCs w:val="22"/>
        </w:rPr>
        <w:t xml:space="preserve">Sözleşmelerin, bireysel olarak hazırlanacak performans kriterleri ve hedeflerindeki başarı oranlarına bağlı kılınması, sona erdirilmesine ilişkin hükümler kamu hizmetlerinin yürütülmesine ve kamu personel rejimine ilişkin Anayasal ilkelere bütünüyle aykırı olup imzalayacak tarafı kamusal güvenceden yoksun bırakmaktadır. </w:t>
      </w:r>
    </w:p>
    <w:p w14:paraId="290DEC3A" w14:textId="77777777" w:rsidR="00922FE9" w:rsidRDefault="00922FE9" w:rsidP="00922FE9">
      <w:pPr>
        <w:pStyle w:val="NormalWeb"/>
        <w:spacing w:before="0" w:beforeAutospacing="0" w:after="0" w:afterAutospacing="0" w:line="276" w:lineRule="auto"/>
        <w:jc w:val="both"/>
        <w:rPr>
          <w:rFonts w:asciiTheme="minorHAnsi" w:hAnsiTheme="minorHAnsi" w:cstheme="minorHAnsi"/>
          <w:bCs/>
          <w:sz w:val="22"/>
          <w:szCs w:val="22"/>
        </w:rPr>
      </w:pPr>
    </w:p>
    <w:p w14:paraId="529838CA" w14:textId="6B9E85E5" w:rsidR="00922FE9" w:rsidRPr="00E6650F" w:rsidRDefault="00922FE9" w:rsidP="00922FE9">
      <w:pPr>
        <w:pStyle w:val="NormalWeb"/>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Ayrıca </w:t>
      </w:r>
      <w:r w:rsidRPr="00E6650F">
        <w:rPr>
          <w:rFonts w:asciiTheme="minorHAnsi" w:hAnsiTheme="minorHAnsi" w:cstheme="minorHAnsi"/>
          <w:bCs/>
          <w:sz w:val="22"/>
          <w:szCs w:val="22"/>
        </w:rPr>
        <w:t xml:space="preserve">sözleşme hükümleri, dayanak olarak gösterilen 3359 sayılı Kanunun Ek 9. maddesine dahi aykırılık içermektedir. Örneğin Ek.9. maddede sözleşme </w:t>
      </w:r>
      <w:proofErr w:type="spellStart"/>
      <w:proofErr w:type="gramStart"/>
      <w:r w:rsidRPr="00E6650F">
        <w:rPr>
          <w:rFonts w:asciiTheme="minorHAnsi" w:hAnsiTheme="minorHAnsi" w:cstheme="minorHAnsi"/>
          <w:bCs/>
          <w:sz w:val="22"/>
          <w:szCs w:val="22"/>
        </w:rPr>
        <w:t>fesh</w:t>
      </w:r>
      <w:proofErr w:type="spellEnd"/>
      <w:r w:rsidRPr="00E6650F">
        <w:rPr>
          <w:rFonts w:asciiTheme="minorHAnsi" w:hAnsiTheme="minorHAnsi" w:cstheme="minorHAnsi"/>
          <w:bCs/>
          <w:sz w:val="22"/>
          <w:szCs w:val="22"/>
        </w:rPr>
        <w:t xml:space="preserve"> edilmediği</w:t>
      </w:r>
      <w:proofErr w:type="gramEnd"/>
      <w:r w:rsidRPr="00E6650F">
        <w:rPr>
          <w:rFonts w:asciiTheme="minorHAnsi" w:hAnsiTheme="minorHAnsi" w:cstheme="minorHAnsi"/>
          <w:bCs/>
          <w:sz w:val="22"/>
          <w:szCs w:val="22"/>
        </w:rPr>
        <w:t xml:space="preserve"> takdirde kendiliğinden yenileceği belirtilmiş iken tip sözleşmede yenilenmediği takdirde kendiliğinden sona ereceği yönünde bir kural konulmuştur.</w:t>
      </w:r>
    </w:p>
    <w:p w14:paraId="4D94C9D8" w14:textId="6EC76A2A" w:rsidR="00D170A1" w:rsidRPr="00E6650F" w:rsidRDefault="00D170A1" w:rsidP="00E6650F">
      <w:pPr>
        <w:pStyle w:val="NormalWeb"/>
        <w:shd w:val="clear" w:color="auto" w:fill="FFFFFF"/>
        <w:spacing w:before="0" w:beforeAutospacing="0" w:after="0" w:afterAutospacing="0" w:line="276" w:lineRule="auto"/>
        <w:jc w:val="both"/>
        <w:rPr>
          <w:rStyle w:val="Vurgu"/>
          <w:rFonts w:asciiTheme="minorHAnsi" w:hAnsiTheme="minorHAnsi" w:cstheme="minorHAnsi"/>
          <w:i w:val="0"/>
          <w:sz w:val="22"/>
          <w:szCs w:val="22"/>
        </w:rPr>
      </w:pPr>
    </w:p>
    <w:p w14:paraId="03E07331" w14:textId="39A21F3F" w:rsidR="000B52F9" w:rsidRPr="00E6650F" w:rsidRDefault="003419FC" w:rsidP="003419FC">
      <w:pPr>
        <w:spacing w:line="276" w:lineRule="auto"/>
        <w:jc w:val="both"/>
        <w:rPr>
          <w:rFonts w:asciiTheme="minorHAnsi" w:hAnsiTheme="minorHAnsi" w:cstheme="minorHAnsi"/>
          <w:bCs/>
          <w:sz w:val="22"/>
          <w:szCs w:val="22"/>
        </w:rPr>
      </w:pPr>
      <w:proofErr w:type="spellStart"/>
      <w:r>
        <w:rPr>
          <w:rFonts w:asciiTheme="minorHAnsi" w:hAnsiTheme="minorHAnsi" w:cstheme="minorHAnsi"/>
          <w:color w:val="202020"/>
          <w:sz w:val="22"/>
          <w:szCs w:val="22"/>
        </w:rPr>
        <w:t>Sözkonusu</w:t>
      </w:r>
      <w:proofErr w:type="spellEnd"/>
      <w:r>
        <w:rPr>
          <w:rFonts w:asciiTheme="minorHAnsi" w:hAnsiTheme="minorHAnsi" w:cstheme="minorHAnsi"/>
          <w:color w:val="202020"/>
          <w:sz w:val="22"/>
          <w:szCs w:val="22"/>
        </w:rPr>
        <w:t xml:space="preserve"> </w:t>
      </w:r>
      <w:r w:rsidR="00E11A7A" w:rsidRPr="00E6650F">
        <w:rPr>
          <w:rFonts w:asciiTheme="minorHAnsi" w:hAnsiTheme="minorHAnsi" w:cstheme="minorHAnsi"/>
          <w:color w:val="202020"/>
          <w:sz w:val="22"/>
          <w:szCs w:val="22"/>
        </w:rPr>
        <w:t xml:space="preserve">Devlet Üniversiteleri öğretim üyelerine yönelik </w:t>
      </w:r>
      <w:proofErr w:type="gramStart"/>
      <w:r w:rsidR="00E11A7A" w:rsidRPr="00E6650F">
        <w:rPr>
          <w:rFonts w:asciiTheme="minorHAnsi" w:hAnsiTheme="minorHAnsi" w:cstheme="minorHAnsi"/>
          <w:color w:val="202020"/>
          <w:sz w:val="22"/>
          <w:szCs w:val="22"/>
        </w:rPr>
        <w:t>imzalanması  için</w:t>
      </w:r>
      <w:proofErr w:type="gramEnd"/>
      <w:r w:rsidR="00E11A7A" w:rsidRPr="00E6650F">
        <w:rPr>
          <w:rFonts w:asciiTheme="minorHAnsi" w:hAnsiTheme="minorHAnsi" w:cstheme="minorHAnsi"/>
          <w:color w:val="202020"/>
          <w:sz w:val="22"/>
          <w:szCs w:val="22"/>
        </w:rPr>
        <w:t xml:space="preserve"> gönder</w:t>
      </w:r>
      <w:r>
        <w:rPr>
          <w:rFonts w:asciiTheme="minorHAnsi" w:hAnsiTheme="minorHAnsi" w:cstheme="minorHAnsi"/>
          <w:color w:val="202020"/>
          <w:sz w:val="22"/>
          <w:szCs w:val="22"/>
        </w:rPr>
        <w:t xml:space="preserve">ilen </w:t>
      </w:r>
      <w:r w:rsidR="00E11A7A" w:rsidRPr="00E6650F">
        <w:rPr>
          <w:rFonts w:asciiTheme="minorHAnsi" w:hAnsiTheme="minorHAnsi" w:cstheme="minorHAnsi"/>
          <w:color w:val="202020"/>
          <w:sz w:val="22"/>
          <w:szCs w:val="22"/>
        </w:rPr>
        <w:t xml:space="preserve">tip sözleşmeler </w:t>
      </w:r>
      <w:r>
        <w:rPr>
          <w:rFonts w:asciiTheme="minorHAnsi" w:hAnsiTheme="minorHAnsi" w:cstheme="minorHAnsi"/>
          <w:color w:val="202020"/>
          <w:sz w:val="22"/>
          <w:szCs w:val="22"/>
        </w:rPr>
        <w:t xml:space="preserve">başta Anayasa olmak üzere ilgili mevzuat yönünden </w:t>
      </w:r>
      <w:r w:rsidR="00E11A7A" w:rsidRPr="00E6650F">
        <w:rPr>
          <w:rFonts w:asciiTheme="minorHAnsi" w:hAnsiTheme="minorHAnsi" w:cstheme="minorHAnsi"/>
          <w:color w:val="202020"/>
          <w:sz w:val="22"/>
          <w:szCs w:val="22"/>
        </w:rPr>
        <w:t>ağır hukuka aykırılı</w:t>
      </w:r>
      <w:r>
        <w:rPr>
          <w:rFonts w:asciiTheme="minorHAnsi" w:hAnsiTheme="minorHAnsi" w:cstheme="minorHAnsi"/>
          <w:color w:val="202020"/>
          <w:sz w:val="22"/>
          <w:szCs w:val="22"/>
        </w:rPr>
        <w:t xml:space="preserve">klar içerdiğinden bu metni imzalamamın istenemeyeceği düşüncemi bilgilerinize sunarım. </w:t>
      </w:r>
    </w:p>
    <w:p w14:paraId="54AFD4E6" w14:textId="5F368552" w:rsidR="000B52F9" w:rsidRDefault="000B52F9" w:rsidP="000B52F9">
      <w:pPr>
        <w:pStyle w:val="NormalWeb"/>
        <w:spacing w:before="0" w:beforeAutospacing="0" w:after="0" w:afterAutospacing="0" w:line="276" w:lineRule="auto"/>
        <w:jc w:val="both"/>
        <w:rPr>
          <w:rFonts w:asciiTheme="minorHAnsi" w:hAnsiTheme="minorHAnsi" w:cstheme="minorHAnsi"/>
          <w:bCs/>
          <w:sz w:val="22"/>
          <w:szCs w:val="22"/>
        </w:rPr>
      </w:pPr>
    </w:p>
    <w:p w14:paraId="49A578C0" w14:textId="77777777" w:rsidR="003419FC" w:rsidRPr="00E6650F" w:rsidRDefault="003419FC" w:rsidP="000B52F9">
      <w:pPr>
        <w:pStyle w:val="NormalWeb"/>
        <w:spacing w:before="0" w:beforeAutospacing="0" w:after="0" w:afterAutospacing="0" w:line="276" w:lineRule="auto"/>
        <w:jc w:val="both"/>
        <w:rPr>
          <w:rFonts w:asciiTheme="minorHAnsi" w:hAnsiTheme="minorHAnsi" w:cstheme="minorHAnsi"/>
          <w:bCs/>
          <w:sz w:val="22"/>
          <w:szCs w:val="22"/>
        </w:rPr>
      </w:pPr>
    </w:p>
    <w:sectPr w:rsidR="003419FC" w:rsidRPr="00E6650F" w:rsidSect="000E7263">
      <w:footerReference w:type="default" r:id="rId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328A0" w14:textId="77777777" w:rsidR="000A021A" w:rsidRDefault="000A021A" w:rsidP="00A97B53">
      <w:r>
        <w:separator/>
      </w:r>
    </w:p>
  </w:endnote>
  <w:endnote w:type="continuationSeparator" w:id="0">
    <w:p w14:paraId="3E967CD4" w14:textId="77777777" w:rsidR="000A021A" w:rsidRDefault="000A021A" w:rsidP="00A9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3666757"/>
      <w:docPartObj>
        <w:docPartGallery w:val="Page Numbers (Bottom of Page)"/>
        <w:docPartUnique/>
      </w:docPartObj>
    </w:sdtPr>
    <w:sdtEndPr>
      <w:rPr>
        <w:rFonts w:ascii="Arial" w:hAnsi="Arial" w:cs="Arial"/>
        <w:sz w:val="18"/>
        <w:szCs w:val="18"/>
      </w:rPr>
    </w:sdtEndPr>
    <w:sdtContent>
      <w:p w14:paraId="7D532213" w14:textId="77777777" w:rsidR="00F546F6" w:rsidRPr="000E7263" w:rsidRDefault="00343606">
        <w:pPr>
          <w:pStyle w:val="AltBilgi"/>
          <w:jc w:val="right"/>
          <w:rPr>
            <w:rFonts w:ascii="Arial" w:hAnsi="Arial" w:cs="Arial"/>
            <w:sz w:val="18"/>
            <w:szCs w:val="18"/>
          </w:rPr>
        </w:pPr>
        <w:r w:rsidRPr="000E7263">
          <w:rPr>
            <w:rFonts w:ascii="Arial" w:hAnsi="Arial" w:cs="Arial"/>
            <w:sz w:val="18"/>
            <w:szCs w:val="18"/>
          </w:rPr>
          <w:fldChar w:fldCharType="begin"/>
        </w:r>
        <w:r w:rsidRPr="000E7263">
          <w:rPr>
            <w:rFonts w:ascii="Arial" w:hAnsi="Arial" w:cs="Arial"/>
            <w:sz w:val="18"/>
            <w:szCs w:val="18"/>
          </w:rPr>
          <w:instrText>PAGE   \* MERGEFORMAT</w:instrText>
        </w:r>
        <w:r w:rsidRPr="000E7263">
          <w:rPr>
            <w:rFonts w:ascii="Arial" w:hAnsi="Arial" w:cs="Arial"/>
            <w:sz w:val="18"/>
            <w:szCs w:val="18"/>
          </w:rPr>
          <w:fldChar w:fldCharType="separate"/>
        </w:r>
        <w:r w:rsidR="0062364D">
          <w:rPr>
            <w:rFonts w:ascii="Arial" w:hAnsi="Arial" w:cs="Arial"/>
            <w:noProof/>
            <w:sz w:val="18"/>
            <w:szCs w:val="18"/>
          </w:rPr>
          <w:t>16</w:t>
        </w:r>
        <w:r w:rsidRPr="000E7263">
          <w:rPr>
            <w:rFonts w:ascii="Arial" w:hAnsi="Arial" w:cs="Arial"/>
            <w:sz w:val="18"/>
            <w:szCs w:val="18"/>
          </w:rPr>
          <w:fldChar w:fldCharType="end"/>
        </w:r>
      </w:p>
    </w:sdtContent>
  </w:sdt>
  <w:p w14:paraId="794F2A56" w14:textId="77777777" w:rsidR="00F546F6" w:rsidRDefault="000A021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EF17A" w14:textId="77777777" w:rsidR="000A021A" w:rsidRDefault="000A021A" w:rsidP="00A97B53">
      <w:r>
        <w:separator/>
      </w:r>
    </w:p>
  </w:footnote>
  <w:footnote w:type="continuationSeparator" w:id="0">
    <w:p w14:paraId="253ECE35" w14:textId="77777777" w:rsidR="000A021A" w:rsidRDefault="000A021A" w:rsidP="00A97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E3C96"/>
    <w:multiLevelType w:val="hybridMultilevel"/>
    <w:tmpl w:val="FC306F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0F036F"/>
    <w:multiLevelType w:val="hybridMultilevel"/>
    <w:tmpl w:val="E182D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315670C"/>
    <w:multiLevelType w:val="hybridMultilevel"/>
    <w:tmpl w:val="E2B4C85C"/>
    <w:lvl w:ilvl="0" w:tplc="D1A8D5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5A567C1"/>
    <w:multiLevelType w:val="hybridMultilevel"/>
    <w:tmpl w:val="53985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F161669"/>
    <w:multiLevelType w:val="hybridMultilevel"/>
    <w:tmpl w:val="DEE8FC9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E44B63"/>
    <w:multiLevelType w:val="hybridMultilevel"/>
    <w:tmpl w:val="C714BC86"/>
    <w:lvl w:ilvl="0" w:tplc="E40A0E2E">
      <w:start w:val="4"/>
      <w:numFmt w:val="decimal"/>
      <w:lvlText w:val="%1)"/>
      <w:lvlJc w:val="left"/>
      <w:pPr>
        <w:ind w:left="2912" w:hanging="360"/>
      </w:pPr>
      <w:rPr>
        <w:rFonts w:hint="default"/>
        <w:b/>
      </w:rPr>
    </w:lvl>
    <w:lvl w:ilvl="1" w:tplc="041F0019" w:tentative="1">
      <w:start w:val="1"/>
      <w:numFmt w:val="lowerLetter"/>
      <w:lvlText w:val="%2."/>
      <w:lvlJc w:val="left"/>
      <w:pPr>
        <w:ind w:left="3632" w:hanging="360"/>
      </w:pPr>
    </w:lvl>
    <w:lvl w:ilvl="2" w:tplc="041F001B" w:tentative="1">
      <w:start w:val="1"/>
      <w:numFmt w:val="lowerRoman"/>
      <w:lvlText w:val="%3."/>
      <w:lvlJc w:val="right"/>
      <w:pPr>
        <w:ind w:left="4352" w:hanging="180"/>
      </w:pPr>
    </w:lvl>
    <w:lvl w:ilvl="3" w:tplc="041F000F" w:tentative="1">
      <w:start w:val="1"/>
      <w:numFmt w:val="decimal"/>
      <w:lvlText w:val="%4."/>
      <w:lvlJc w:val="left"/>
      <w:pPr>
        <w:ind w:left="5072" w:hanging="360"/>
      </w:pPr>
    </w:lvl>
    <w:lvl w:ilvl="4" w:tplc="041F0019" w:tentative="1">
      <w:start w:val="1"/>
      <w:numFmt w:val="lowerLetter"/>
      <w:lvlText w:val="%5."/>
      <w:lvlJc w:val="left"/>
      <w:pPr>
        <w:ind w:left="5792" w:hanging="360"/>
      </w:pPr>
    </w:lvl>
    <w:lvl w:ilvl="5" w:tplc="041F001B" w:tentative="1">
      <w:start w:val="1"/>
      <w:numFmt w:val="lowerRoman"/>
      <w:lvlText w:val="%6."/>
      <w:lvlJc w:val="right"/>
      <w:pPr>
        <w:ind w:left="6512" w:hanging="180"/>
      </w:pPr>
    </w:lvl>
    <w:lvl w:ilvl="6" w:tplc="041F000F" w:tentative="1">
      <w:start w:val="1"/>
      <w:numFmt w:val="decimal"/>
      <w:lvlText w:val="%7."/>
      <w:lvlJc w:val="left"/>
      <w:pPr>
        <w:ind w:left="7232" w:hanging="360"/>
      </w:pPr>
    </w:lvl>
    <w:lvl w:ilvl="7" w:tplc="041F0019" w:tentative="1">
      <w:start w:val="1"/>
      <w:numFmt w:val="lowerLetter"/>
      <w:lvlText w:val="%8."/>
      <w:lvlJc w:val="left"/>
      <w:pPr>
        <w:ind w:left="7952" w:hanging="360"/>
      </w:pPr>
    </w:lvl>
    <w:lvl w:ilvl="8" w:tplc="041F001B" w:tentative="1">
      <w:start w:val="1"/>
      <w:numFmt w:val="lowerRoman"/>
      <w:lvlText w:val="%9."/>
      <w:lvlJc w:val="right"/>
      <w:pPr>
        <w:ind w:left="8672" w:hanging="180"/>
      </w:pPr>
    </w:lvl>
  </w:abstractNum>
  <w:abstractNum w:abstractNumId="6" w15:restartNumberingAfterBreak="0">
    <w:nsid w:val="7D241093"/>
    <w:multiLevelType w:val="hybridMultilevel"/>
    <w:tmpl w:val="22EAC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53"/>
    <w:rsid w:val="000A021A"/>
    <w:rsid w:val="000A1138"/>
    <w:rsid w:val="000B52F9"/>
    <w:rsid w:val="000B7D4F"/>
    <w:rsid w:val="000E5D1D"/>
    <w:rsid w:val="000E5F6F"/>
    <w:rsid w:val="002357CA"/>
    <w:rsid w:val="002B3686"/>
    <w:rsid w:val="002B5430"/>
    <w:rsid w:val="00316101"/>
    <w:rsid w:val="003419FC"/>
    <w:rsid w:val="00343606"/>
    <w:rsid w:val="003867BB"/>
    <w:rsid w:val="003C01EE"/>
    <w:rsid w:val="00423D91"/>
    <w:rsid w:val="00441BC9"/>
    <w:rsid w:val="00482E2B"/>
    <w:rsid w:val="004D168A"/>
    <w:rsid w:val="00595A38"/>
    <w:rsid w:val="005A74F3"/>
    <w:rsid w:val="0062364D"/>
    <w:rsid w:val="00626D7F"/>
    <w:rsid w:val="006E38C6"/>
    <w:rsid w:val="006E7C7B"/>
    <w:rsid w:val="007763EC"/>
    <w:rsid w:val="00780BE3"/>
    <w:rsid w:val="0079136E"/>
    <w:rsid w:val="007B6FD5"/>
    <w:rsid w:val="007E5824"/>
    <w:rsid w:val="008B0796"/>
    <w:rsid w:val="008F50B9"/>
    <w:rsid w:val="00922FE9"/>
    <w:rsid w:val="0094491D"/>
    <w:rsid w:val="00996C30"/>
    <w:rsid w:val="009A5552"/>
    <w:rsid w:val="00A97B53"/>
    <w:rsid w:val="00B53B5E"/>
    <w:rsid w:val="00B619D5"/>
    <w:rsid w:val="00BB725C"/>
    <w:rsid w:val="00CD5CD1"/>
    <w:rsid w:val="00D170A1"/>
    <w:rsid w:val="00D200E7"/>
    <w:rsid w:val="00D351A2"/>
    <w:rsid w:val="00D87BEC"/>
    <w:rsid w:val="00DC5C52"/>
    <w:rsid w:val="00E11A7A"/>
    <w:rsid w:val="00E35089"/>
    <w:rsid w:val="00E56809"/>
    <w:rsid w:val="00E6650F"/>
    <w:rsid w:val="00EF5D27"/>
    <w:rsid w:val="00FA3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70DB"/>
  <w15:chartTrackingRefBased/>
  <w15:docId w15:val="{B51F08BE-14B6-4EE6-95EA-BF767092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B53"/>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qFormat/>
    <w:rsid w:val="00423D91"/>
    <w:pPr>
      <w:pBdr>
        <w:bottom w:val="single" w:sz="4" w:space="1" w:color="622423"/>
      </w:pBdr>
      <w:tabs>
        <w:tab w:val="left" w:pos="2268"/>
      </w:tabs>
      <w:spacing w:before="400" w:line="360" w:lineRule="auto"/>
      <w:jc w:val="both"/>
      <w:outlineLvl w:val="1"/>
    </w:pPr>
    <w:rPr>
      <w:rFonts w:ascii="Arial" w:eastAsia="Calibri" w:hAnsi="Arial"/>
      <w:caps/>
      <w:color w:val="632423"/>
      <w:spacing w:val="15"/>
      <w:lang w:val="en-US"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style-span">
    <w:name w:val="apple-style-span"/>
    <w:basedOn w:val="VarsaylanParagrafYazTipi"/>
    <w:rsid w:val="00A97B53"/>
  </w:style>
  <w:style w:type="paragraph" w:styleId="NormalWeb">
    <w:name w:val="Normal (Web)"/>
    <w:basedOn w:val="Normal"/>
    <w:uiPriority w:val="99"/>
    <w:rsid w:val="00A97B53"/>
    <w:pPr>
      <w:spacing w:before="100" w:beforeAutospacing="1" w:after="100" w:afterAutospacing="1"/>
    </w:pPr>
  </w:style>
  <w:style w:type="character" w:customStyle="1" w:styleId="ver2">
    <w:name w:val="ver2"/>
    <w:basedOn w:val="VarsaylanParagrafYazTipi"/>
    <w:rsid w:val="00A97B53"/>
  </w:style>
  <w:style w:type="paragraph" w:styleId="AltBilgi">
    <w:name w:val="footer"/>
    <w:basedOn w:val="Normal"/>
    <w:link w:val="AltBilgiChar"/>
    <w:uiPriority w:val="99"/>
    <w:unhideWhenUsed/>
    <w:rsid w:val="00A97B53"/>
    <w:pPr>
      <w:tabs>
        <w:tab w:val="center" w:pos="4536"/>
        <w:tab w:val="right" w:pos="9072"/>
      </w:tabs>
    </w:pPr>
  </w:style>
  <w:style w:type="character" w:customStyle="1" w:styleId="AltBilgiChar">
    <w:name w:val="Alt Bilgi Char"/>
    <w:basedOn w:val="VarsaylanParagrafYazTipi"/>
    <w:link w:val="AltBilgi"/>
    <w:uiPriority w:val="99"/>
    <w:rsid w:val="00A97B53"/>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97B53"/>
    <w:pPr>
      <w:ind w:left="720"/>
      <w:contextualSpacing/>
    </w:pPr>
  </w:style>
  <w:style w:type="character" w:styleId="Gl">
    <w:name w:val="Strong"/>
    <w:uiPriority w:val="22"/>
    <w:qFormat/>
    <w:rsid w:val="00A97B53"/>
    <w:rPr>
      <w:rFonts w:cs="Times New Roman"/>
      <w:b/>
      <w:bCs/>
    </w:rPr>
  </w:style>
  <w:style w:type="character" w:customStyle="1" w:styleId="apple-converted-space">
    <w:name w:val="apple-converted-space"/>
    <w:basedOn w:val="VarsaylanParagrafYazTipi"/>
    <w:rsid w:val="00A97B53"/>
  </w:style>
  <w:style w:type="paragraph" w:styleId="DipnotMetni">
    <w:name w:val="footnote text"/>
    <w:basedOn w:val="Normal"/>
    <w:link w:val="DipnotMetniChar"/>
    <w:semiHidden/>
    <w:unhideWhenUsed/>
    <w:rsid w:val="00A97B53"/>
    <w:pPr>
      <w:ind w:left="3686" w:hanging="3686"/>
      <w:jc w:val="both"/>
    </w:pPr>
    <w:rPr>
      <w:rFonts w:ascii="Calibri" w:eastAsia="Calibri" w:hAnsi="Calibri"/>
      <w:sz w:val="20"/>
      <w:szCs w:val="20"/>
      <w:lang w:eastAsia="en-US"/>
    </w:rPr>
  </w:style>
  <w:style w:type="character" w:customStyle="1" w:styleId="DipnotMetniChar">
    <w:name w:val="Dipnot Metni Char"/>
    <w:basedOn w:val="VarsaylanParagrafYazTipi"/>
    <w:link w:val="DipnotMetni"/>
    <w:semiHidden/>
    <w:rsid w:val="00A97B53"/>
    <w:rPr>
      <w:rFonts w:ascii="Calibri" w:eastAsia="Calibri" w:hAnsi="Calibri" w:cs="Times New Roman"/>
      <w:sz w:val="20"/>
      <w:szCs w:val="20"/>
    </w:rPr>
  </w:style>
  <w:style w:type="character" w:styleId="DipnotBavurusu">
    <w:name w:val="footnote reference"/>
    <w:semiHidden/>
    <w:unhideWhenUsed/>
    <w:rsid w:val="00A97B53"/>
    <w:rPr>
      <w:vertAlign w:val="superscript"/>
    </w:rPr>
  </w:style>
  <w:style w:type="character" w:customStyle="1" w:styleId="spelle">
    <w:name w:val="spelle"/>
    <w:basedOn w:val="VarsaylanParagrafYazTipi"/>
    <w:rsid w:val="00A97B53"/>
  </w:style>
  <w:style w:type="paragraph" w:customStyle="1" w:styleId="metin">
    <w:name w:val="metin"/>
    <w:basedOn w:val="Normal"/>
    <w:rsid w:val="00A97B53"/>
    <w:pPr>
      <w:spacing w:before="100" w:beforeAutospacing="1" w:after="100" w:afterAutospacing="1"/>
    </w:pPr>
  </w:style>
  <w:style w:type="character" w:styleId="Vurgu">
    <w:name w:val="Emphasis"/>
    <w:basedOn w:val="VarsaylanParagrafYazTipi"/>
    <w:uiPriority w:val="20"/>
    <w:qFormat/>
    <w:rsid w:val="00A97B53"/>
    <w:rPr>
      <w:i/>
      <w:iCs/>
    </w:rPr>
  </w:style>
  <w:style w:type="character" w:customStyle="1" w:styleId="ti">
    <w:name w:val="ti"/>
    <w:rsid w:val="00A97B53"/>
    <w:rPr>
      <w:rFonts w:cs="Times New Roman"/>
    </w:rPr>
  </w:style>
  <w:style w:type="character" w:customStyle="1" w:styleId="Balk2Char">
    <w:name w:val="Başlık 2 Char"/>
    <w:basedOn w:val="VarsaylanParagrafYazTipi"/>
    <w:link w:val="Balk2"/>
    <w:uiPriority w:val="9"/>
    <w:rsid w:val="00423D91"/>
    <w:rPr>
      <w:rFonts w:ascii="Arial" w:eastAsia="Calibri" w:hAnsi="Arial" w:cs="Times New Roman"/>
      <w:caps/>
      <w:color w:val="632423"/>
      <w:spacing w:val="15"/>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757</Words>
  <Characters>4316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Ziynet Özçelik</cp:lastModifiedBy>
  <cp:revision>3</cp:revision>
  <dcterms:created xsi:type="dcterms:W3CDTF">2020-12-30T07:28:00Z</dcterms:created>
  <dcterms:modified xsi:type="dcterms:W3CDTF">2020-12-30T07:57:00Z</dcterms:modified>
</cp:coreProperties>
</file>